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282E" w:rsidRDefault="007A1DC4" w:rsidP="00BD282E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>МИНИСТЕРСТВО НАУКИ</w:t>
            </w:r>
            <w:r w:rsidR="00BD282E">
              <w:rPr>
                <w:rFonts w:ascii="Times New Roman CYR" w:hAnsi="Times New Roman CYR" w:cs="Times New Roman CYR"/>
                <w:sz w:val="28"/>
                <w:szCs w:val="28"/>
              </w:rPr>
              <w:t xml:space="preserve"> И ВЫСШЕГО ОБРАЗОВАНИЯ</w:t>
            </w:r>
          </w:p>
          <w:p w:rsidR="007A1DC4" w:rsidRPr="009D597D" w:rsidRDefault="007A1DC4" w:rsidP="00BD282E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B26CCC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B26CCC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5350EB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</w:t>
            </w:r>
            <w:r w:rsidR="005350EB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 xml:space="preserve">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587606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История педагогики</w:t>
      </w:r>
      <w:r w:rsidR="00B7485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и общего образования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7485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2025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D2514A">
        <w:rPr>
          <w:rFonts w:ascii="Times New Roman" w:hAnsi="Times New Roman"/>
          <w:sz w:val="28"/>
          <w:szCs w:val="28"/>
        </w:rPr>
        <w:t>му номеру в группе: группа ДЗПО4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5350EB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зачет</w:t>
      </w:r>
      <w:r w:rsidR="006C5597">
        <w:rPr>
          <w:rFonts w:ascii="Times New Roman" w:hAnsi="Times New Roman"/>
          <w:b/>
          <w:sz w:val="28"/>
          <w:szCs w:val="28"/>
        </w:rPr>
        <w:t>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Pr="00D2514A" w:rsidRDefault="00D2514A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1. Педагогическая деятельность и ее структурные элементы.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2. Основные виды педагогической деятельности.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3. Педагогическая задача и педагогическая ситуация – сходства и различия.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4. Функции педагогической науки.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5. Основные категории педагогики.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6. Составляющие целостного акта воспитания.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Основные элементы структуры воспитательного процесса.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Цель воспитания в различные исторические периоды.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9.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Результаты воспитания и проблема их измерения.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10.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Формы воспитательной работы.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11.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Исторические типы воспитания.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12.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Педагогические традиции в истории педагогической практики.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13. Направления воспитательной деятельности в современных образовательных учреждениях.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 xml:space="preserve">14. Основные характеристики </w:t>
      </w:r>
      <w:proofErr w:type="spellStart"/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андрагогической</w:t>
      </w:r>
      <w:proofErr w:type="spellEnd"/>
      <w:r w:rsidRPr="005350EB">
        <w:rPr>
          <w:rFonts w:ascii="Times New Roman" w:eastAsia="Times New Roman" w:hAnsi="Times New Roman"/>
          <w:color w:val="000000"/>
          <w:sz w:val="28"/>
          <w:szCs w:val="28"/>
        </w:rPr>
        <w:t xml:space="preserve"> модели обучения.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15.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Особенности технологий обучения взрослых.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16.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Особенности организации повышения квалификации.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17.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Особенности профессиональное переподготовки.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18. Особенности обучения в высшей школе.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19. Особенности организации воспитательной работы со студентами.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20.  Особенности реализации программ дополнительного образования взрослых.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 xml:space="preserve">21. </w:t>
      </w:r>
      <w:proofErr w:type="spellStart"/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Андрагогическая</w:t>
      </w:r>
      <w:proofErr w:type="spellEnd"/>
      <w:r w:rsidRPr="005350EB">
        <w:rPr>
          <w:rFonts w:ascii="Times New Roman" w:eastAsia="Times New Roman" w:hAnsi="Times New Roman"/>
          <w:color w:val="000000"/>
          <w:sz w:val="28"/>
          <w:szCs w:val="28"/>
        </w:rPr>
        <w:t xml:space="preserve"> характеристика обучающихся.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22. Когнитивный и учебный стили обучающихся.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23. Оценивание результатов процесса обучения.</w:t>
      </w:r>
    </w:p>
    <w:p w:rsidR="005350EB" w:rsidRPr="005350EB" w:rsidRDefault="005350EB" w:rsidP="005350EB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24. </w:t>
      </w:r>
      <w:r w:rsidRPr="005350EB">
        <w:rPr>
          <w:rFonts w:ascii="Times New Roman" w:eastAsia="Times New Roman" w:hAnsi="Times New Roman"/>
          <w:color w:val="000000"/>
          <w:sz w:val="28"/>
          <w:szCs w:val="28"/>
        </w:rPr>
        <w:t>Рабочая программа учебной дисциплины в системе профессионального образования.</w:t>
      </w:r>
    </w:p>
    <w:p w:rsidR="005350EB" w:rsidRPr="005350EB" w:rsidRDefault="005350EB" w:rsidP="005350E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B26CCC">
        <w:rPr>
          <w:rFonts w:ascii="Times New Roman" w:eastAsia="Times New Roman" w:hAnsi="Times New Roman"/>
          <w:color w:val="000000"/>
          <w:sz w:val="28"/>
          <w:szCs w:val="28"/>
        </w:rPr>
        <w:t>25. Непрерывное профессиональное образование.</w:t>
      </w:r>
    </w:p>
    <w:p w:rsidR="005350EB" w:rsidRPr="005350EB" w:rsidRDefault="005350EB" w:rsidP="005350E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FA5D3C" w:rsidRDefault="00FA5D3C" w:rsidP="00D2514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Pr="005350EB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5350EB" w:rsidRPr="005350EB" w:rsidRDefault="005350EB" w:rsidP="005350EB">
      <w:pPr>
        <w:spacing w:line="240" w:lineRule="auto"/>
        <w:ind w:firstLine="0"/>
        <w:jc w:val="left"/>
        <w:rPr>
          <w:rFonts w:eastAsia="Times New Roman"/>
          <w:b/>
          <w:sz w:val="28"/>
          <w:szCs w:val="28"/>
        </w:rPr>
      </w:pPr>
      <w:r w:rsidRPr="005350EB">
        <w:rPr>
          <w:rFonts w:ascii="Times New Roman" w:eastAsia="Times New Roman" w:hAnsi="Times New Roman"/>
          <w:b/>
          <w:color w:val="000000"/>
          <w:sz w:val="28"/>
          <w:szCs w:val="28"/>
        </w:rPr>
        <w:t>Вопросы к зачету</w:t>
      </w:r>
    </w:p>
    <w:p w:rsidR="005350EB" w:rsidRPr="000C3B22" w:rsidRDefault="005350EB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1. История педагогики и образования как наука и учебный курс, ее предмет, задачи, источники.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2. Происхождение и генезис воспитания в условиях первобытнообщинного строя.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3. Спартанская и Афинская системы воспитания и образования.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4. Становление и сущность христианской педагогической традиции.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5. Гуманистическая философско-п</w:t>
      </w:r>
      <w:r>
        <w:rPr>
          <w:rFonts w:ascii="Times New Roman" w:eastAsia="Times New Roman" w:hAnsi="Times New Roman"/>
          <w:color w:val="000000"/>
          <w:sz w:val="28"/>
          <w:szCs w:val="28"/>
        </w:rPr>
        <w:t>едагогическая мысль в эпоху воз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рождения.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6. Я. А. Коменский и становление педагогической науки. Идея </w:t>
      </w:r>
      <w:proofErr w:type="spellStart"/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природосообразности</w:t>
      </w:r>
      <w:proofErr w:type="spellEnd"/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 в воспитании.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7. Содержание и методы воспитани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я джентльмена согласно педагоги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ческой концепции Дж.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Локка.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8. Французские просветители о проблеме места и роли воспитания в становлении человека (К.А. Гельвеций, Д. Дидро).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9. Система образования и воспитания, изложенная в романе Ж.-Ж. Руссо "Эмиль, или о воспитании".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10. Сущность теории элементарного образования И. Г. Песталоцци.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11. Педагогические взгляды и деятельность А. </w:t>
      </w:r>
      <w:proofErr w:type="spellStart"/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Дистервега</w:t>
      </w:r>
      <w:proofErr w:type="spellEnd"/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12. Реформаторская педагогика конца </w:t>
      </w:r>
      <w:r w:rsidRPr="000C3B2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 начала </w:t>
      </w:r>
      <w:r w:rsidRPr="000C3B2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XX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 вв. в Западной Европе и США, ее влияние на развитие современного образования.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13. Ведущие тенденции современного развития мирового образовательного процесса за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рубежом.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14. Воспитание у восточных славян до </w:t>
      </w:r>
      <w:r w:rsidRPr="000C3B2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 в. Влияние христианства на образование и развитие педагогической мысли в Киевской Руси.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15. Развитие школы в русском централизованном государстве до </w:t>
      </w:r>
      <w:r w:rsidRPr="000C3B2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XVIII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 в.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16. Школа и образование в период правления Петра </w:t>
      </w:r>
      <w:r w:rsidRPr="000C3B2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. Зарождение и развитие профессионального образования в России.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17. Создание государственной системы начального, среднего и высшего образования и ее противоречивость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18. Идея народности в педагогической системе К. Д. Ушинского.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19. Л. Н. Толстой о народной школе, ее задачах и методах обучения.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20. Школа и педагогическая мысль в России в конце Х</w:t>
      </w:r>
      <w:r w:rsidRPr="000C3B2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Х - начале ХХ веков.</w:t>
      </w:r>
    </w:p>
    <w:p w:rsidR="000C3B22" w:rsidRPr="00BD282E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BD282E">
        <w:rPr>
          <w:rFonts w:ascii="Times New Roman" w:eastAsia="Times New Roman" w:hAnsi="Times New Roman"/>
          <w:color w:val="000000"/>
          <w:sz w:val="28"/>
          <w:szCs w:val="28"/>
        </w:rPr>
        <w:t>21. Концепция единой трудовой школы.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22. Советская школа и педагогика 20-х начала 30-х гг.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23. Коллектив и личность в педагогической системе А. С. Макаренко.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24. Советская школа в годы Великой Отечественной войны. Послевоенные реформы в образовании.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25. Проблема воспитания гармоничной гуманной личности в педагогике В. А. Сухомлинского.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26. Кризис советской школы 70-х начала 80-х гг. Движение педагогов-новаторов.</w:t>
      </w:r>
    </w:p>
    <w:p w:rsidR="000C3B22" w:rsidRPr="00BD282E" w:rsidRDefault="000C3B22" w:rsidP="000C3B22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 xml:space="preserve">27. Реформы в общеобразовательной школе России в 1990-х гг. </w:t>
      </w:r>
      <w:r w:rsidRPr="00BD282E">
        <w:rPr>
          <w:rFonts w:ascii="Times New Roman" w:eastAsia="Times New Roman" w:hAnsi="Times New Roman"/>
          <w:color w:val="000000"/>
          <w:sz w:val="28"/>
          <w:szCs w:val="28"/>
        </w:rPr>
        <w:t>Создание школ нового типа.</w:t>
      </w:r>
    </w:p>
    <w:p w:rsidR="000C3B22" w:rsidRPr="000C3B22" w:rsidRDefault="000C3B22" w:rsidP="000C3B22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0C3B22">
        <w:rPr>
          <w:rFonts w:ascii="Times New Roman" w:eastAsia="Times New Roman" w:hAnsi="Times New Roman"/>
          <w:color w:val="000000"/>
          <w:sz w:val="28"/>
          <w:szCs w:val="28"/>
        </w:rPr>
        <w:t>28.Современная российская школа и основные направления ее развития.</w:t>
      </w:r>
    </w:p>
    <w:p w:rsidR="000C3B22" w:rsidRDefault="000C3B22" w:rsidP="000C3B22">
      <w:pPr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19"/>
          <w:szCs w:val="19"/>
        </w:rPr>
      </w:pPr>
    </w:p>
    <w:p w:rsidR="007A1DC4" w:rsidRPr="003D1867" w:rsidRDefault="007A1DC4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A1DC4" w:rsidRPr="00E96AC5" w:rsidRDefault="007A1DC4" w:rsidP="00C558F4">
      <w:pPr>
        <w:spacing w:line="240" w:lineRule="auto"/>
        <w:jc w:val="left"/>
        <w:rPr>
          <w:sz w:val="2"/>
          <w:szCs w:val="2"/>
        </w:rPr>
      </w:pPr>
    </w:p>
    <w:p w:rsidR="008A240C" w:rsidRDefault="008A240C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84341B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4341B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84341B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7A1DC4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4341B">
        <w:rPr>
          <w:rFonts w:ascii="Times New Roman" w:hAnsi="Times New Roman"/>
          <w:b/>
          <w:sz w:val="28"/>
          <w:szCs w:val="28"/>
        </w:rPr>
        <w:t>«</w:t>
      </w:r>
      <w:r w:rsidR="0064417B">
        <w:rPr>
          <w:rFonts w:ascii="Times New Roman" w:hAnsi="Times New Roman"/>
          <w:b/>
          <w:i/>
          <w:sz w:val="28"/>
          <w:szCs w:val="28"/>
        </w:rPr>
        <w:t>История педагогики и образования</w:t>
      </w:r>
      <w:r w:rsidRPr="0084341B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992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65"/>
        <w:gridCol w:w="48"/>
        <w:gridCol w:w="1836"/>
        <w:gridCol w:w="51"/>
        <w:gridCol w:w="3704"/>
        <w:gridCol w:w="24"/>
        <w:gridCol w:w="2224"/>
        <w:gridCol w:w="1348"/>
        <w:gridCol w:w="13"/>
      </w:tblGrid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Попов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В.А.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История педагогики и образования: учеб. пособие для вузов</w:t>
            </w:r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М.: ACADEMIA, 2012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15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Константинов,Н.А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., Никитина, Л.А.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История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педагогики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Просвещение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1974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917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Коротаева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Е.В.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Основы педагогики взаимодействий. Теория и практика</w:t>
            </w:r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Екатеринбург: Уральский государственный педагогический университет, 2013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917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Л1.4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Зинченко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В.П.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Психологические основы педагогики: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психолого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-педагогические основы построения системы развивающего обучения Д. Б.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Эльконина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— В. В. Давыдова; учебное пособие</w:t>
            </w:r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Директ-Медиа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2014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9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Кукушин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В.С.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Общие основы педагогики: учеб. пособие для студентов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 вузов</w:t>
            </w:r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н/Д.: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МарТ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Каптерев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П.Ф.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Дидактические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очерки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Теория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образования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Петроград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Типография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"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Виктория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", 1915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1576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Научно-педагогический журнал Восточной Сибири 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Magister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Dixit</w:t>
            </w:r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Евразийский лингвистический институт - филиал Московского государственного лингвистического университета, 2011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Историко-педагогический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журнал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Российский государственный профессионально- педагогический университет, 2011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4417B" w:rsidRPr="0064417B" w:rsidTr="0064417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9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64417B" w:rsidRPr="0064417B" w:rsidTr="0064417B">
        <w:trPr>
          <w:trHeight w:hRule="exact" w:val="69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3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организации самостоятельной работы студентов: учебно- методическое пособие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3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4417B" w:rsidRPr="0064417B" w:rsidTr="0064417B">
        <w:trPr>
          <w:trHeight w:hRule="exact" w:val="91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Когай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Э.Р.,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Юрицына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организации воспитательной работы в вузе: учебно- методическое пособие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Алматы: Казахский национальный университет им. аль- 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Фараби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4417B" w:rsidRPr="0064417B" w:rsidTr="0064417B">
        <w:trPr>
          <w:trHeight w:hRule="exact" w:val="277"/>
        </w:trPr>
        <w:tc>
          <w:tcPr>
            <w:tcW w:w="99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4417B" w:rsidRPr="0064417B" w:rsidTr="0064417B">
        <w:trPr>
          <w:trHeight w:hRule="exact" w:val="478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2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64417B" w:rsidRPr="0064417B" w:rsidTr="0064417B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2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naukovedenie</w:t>
            </w:r>
            <w:proofErr w:type="spellEnd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64417B" w:rsidRPr="0064417B" w:rsidTr="0064417B">
        <w:trPr>
          <w:trHeight w:hRule="exact" w:val="478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92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ПЕДАГОГИКА научно–теоретический журнал Российской академии образования</w:t>
            </w:r>
          </w:p>
          <w:p w:rsidR="0064417B" w:rsidRPr="0064417B" w:rsidRDefault="0064417B" w:rsidP="0064417B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r w:rsidRPr="0064417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http://pedagogika-rao.ru</w:t>
            </w:r>
          </w:p>
        </w:tc>
      </w:tr>
    </w:tbl>
    <w:p w:rsidR="0064417B" w:rsidRDefault="0064417B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1. Проработка тематики контрольной работы</w:t>
      </w:r>
    </w:p>
    <w:p w:rsidR="003F6001" w:rsidRDefault="0064417B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2. П</w:t>
      </w:r>
      <w:r w:rsidR="003F6001">
        <w:rPr>
          <w:rFonts w:ascii="Times New Roman" w:hAnsi="Times New Roman"/>
          <w:sz w:val="28"/>
        </w:rPr>
        <w:t>оиск необходимых источников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3. Структурирование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5. 4.</w:t>
      </w:r>
      <w:r w:rsidR="005647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5. Добавление необходимых средств визуализации (спецэффекты, звук, видео и т.п.)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3F6001">
      <w:pPr>
        <w:ind w:firstLine="0"/>
        <w:rPr>
          <w:rFonts w:ascii="Times New Roman" w:hAnsi="Times New Roman"/>
          <w:sz w:val="28"/>
        </w:rPr>
      </w:pPr>
    </w:p>
    <w:p w:rsidR="00C10496" w:rsidRDefault="00C10496" w:rsidP="00C10496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</w:t>
      </w:r>
    </w:p>
    <w:p w:rsidR="00C10496" w:rsidRPr="00942399" w:rsidRDefault="00C10496" w:rsidP="00C10496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C10496" w:rsidRPr="006B010B" w:rsidRDefault="00C10496" w:rsidP="00C10496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C10496" w:rsidRPr="006B010B" w:rsidRDefault="00C10496" w:rsidP="00C10496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C10496" w:rsidRPr="006B010B" w:rsidRDefault="00C10496" w:rsidP="00C10496">
      <w:pPr>
        <w:spacing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C10496" w:rsidRPr="006B010B" w:rsidRDefault="00C10496" w:rsidP="00C10496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10496" w:rsidRPr="00D11105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10496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>
        <w:rPr>
          <w:rFonts w:ascii="Times New Roman" w:hAnsi="Times New Roman"/>
          <w:color w:val="000000"/>
          <w:sz w:val="28"/>
          <w:szCs w:val="28"/>
        </w:rPr>
        <w:t>История педагогики и общего образования»</w:t>
      </w: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10496" w:rsidRPr="00D11105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C10496" w:rsidRPr="00D11105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>
        <w:rPr>
          <w:rFonts w:ascii="Times New Roman" w:hAnsi="Times New Roman"/>
          <w:color w:val="000000"/>
          <w:sz w:val="28"/>
          <w:szCs w:val="28"/>
        </w:rPr>
        <w:tab/>
        <w:t>Марченко Г.В.</w:t>
      </w:r>
    </w:p>
    <w:p w:rsidR="00C10496" w:rsidRPr="00D11105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C10496" w:rsidRPr="00D11105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10496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10496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10496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10496" w:rsidRDefault="00C10496" w:rsidP="00C10496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10496" w:rsidRPr="00D11105" w:rsidRDefault="00C10496" w:rsidP="00C10496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C10496" w:rsidRPr="00C10496" w:rsidRDefault="00C10496" w:rsidP="00C10496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2025</w:t>
      </w:r>
      <w:bookmarkStart w:id="0" w:name="_GoBack"/>
      <w:bookmarkEnd w:id="0"/>
    </w:p>
    <w:sectPr w:rsidR="00C10496" w:rsidRPr="00C10496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0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20"/>
  </w:num>
  <w:num w:numId="5">
    <w:abstractNumId w:val="21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2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3B22"/>
    <w:rsid w:val="000C704E"/>
    <w:rsid w:val="000E0838"/>
    <w:rsid w:val="001475D7"/>
    <w:rsid w:val="0016326E"/>
    <w:rsid w:val="00172DB7"/>
    <w:rsid w:val="00253132"/>
    <w:rsid w:val="00275259"/>
    <w:rsid w:val="002921A5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87606"/>
    <w:rsid w:val="005D5BEB"/>
    <w:rsid w:val="005F0A1D"/>
    <w:rsid w:val="005F2AAA"/>
    <w:rsid w:val="0064417B"/>
    <w:rsid w:val="006516E7"/>
    <w:rsid w:val="006A11A7"/>
    <w:rsid w:val="006C5597"/>
    <w:rsid w:val="00704625"/>
    <w:rsid w:val="007110DD"/>
    <w:rsid w:val="00746D38"/>
    <w:rsid w:val="007603C0"/>
    <w:rsid w:val="00771791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800AE"/>
    <w:rsid w:val="009A492E"/>
    <w:rsid w:val="009C67C9"/>
    <w:rsid w:val="009D597D"/>
    <w:rsid w:val="009E4EF2"/>
    <w:rsid w:val="009F43F1"/>
    <w:rsid w:val="00A57C7C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74854"/>
    <w:rsid w:val="00B81A1E"/>
    <w:rsid w:val="00B950BC"/>
    <w:rsid w:val="00BD282E"/>
    <w:rsid w:val="00BE6AAB"/>
    <w:rsid w:val="00C0145F"/>
    <w:rsid w:val="00C103A9"/>
    <w:rsid w:val="00C10496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E01A4B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1678</Words>
  <Characters>12703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Марченко Галина Владимировна</cp:lastModifiedBy>
  <cp:revision>12</cp:revision>
  <dcterms:created xsi:type="dcterms:W3CDTF">2020-10-01T09:29:00Z</dcterms:created>
  <dcterms:modified xsi:type="dcterms:W3CDTF">2025-08-13T08:03:00Z</dcterms:modified>
</cp:coreProperties>
</file>